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203E8F" w14:textId="77777777" w:rsidR="006654AA" w:rsidRDefault="006654AA">
      <w:pPr>
        <w:rPr>
          <w:rFonts w:ascii="Times New Roman" w:hAnsi="Times New Roman" w:cs="Times New Roman"/>
          <w:b/>
          <w:bCs/>
          <w:sz w:val="24"/>
          <w:szCs w:val="24"/>
        </w:rPr>
      </w:pPr>
    </w:p>
    <w:p w14:paraId="5C8FB59C" w14:textId="02DFE142" w:rsidR="00605E73" w:rsidRPr="00ED1E8C" w:rsidRDefault="0099569C">
      <w:pPr>
        <w:rPr>
          <w:rFonts w:ascii="Times New Roman" w:hAnsi="Times New Roman" w:cs="Times New Roman"/>
          <w:b/>
          <w:bCs/>
          <w:sz w:val="28"/>
          <w:szCs w:val="28"/>
        </w:rPr>
      </w:pPr>
      <w:r w:rsidRPr="00ED1E8C">
        <w:rPr>
          <w:rFonts w:ascii="Times New Roman" w:hAnsi="Times New Roman" w:cs="Times New Roman"/>
          <w:b/>
          <w:bCs/>
          <w:sz w:val="28"/>
          <w:szCs w:val="28"/>
        </w:rPr>
        <w:t xml:space="preserve">Bilaga </w:t>
      </w:r>
      <w:r w:rsidR="00807380" w:rsidRPr="00ED1E8C">
        <w:rPr>
          <w:rFonts w:ascii="Times New Roman" w:hAnsi="Times New Roman" w:cs="Times New Roman"/>
          <w:b/>
          <w:bCs/>
          <w:sz w:val="28"/>
          <w:szCs w:val="28"/>
        </w:rPr>
        <w:t>5</w:t>
      </w:r>
    </w:p>
    <w:p w14:paraId="73E90D44" w14:textId="77777777" w:rsidR="0099569C" w:rsidRPr="00ED1E8C" w:rsidRDefault="0099569C">
      <w:pPr>
        <w:rPr>
          <w:rFonts w:ascii="Times New Roman" w:hAnsi="Times New Roman" w:cs="Times New Roman"/>
          <w:b/>
          <w:bCs/>
          <w:sz w:val="28"/>
          <w:szCs w:val="28"/>
        </w:rPr>
      </w:pPr>
    </w:p>
    <w:p w14:paraId="2592AF00" w14:textId="55695B7D" w:rsidR="0099569C" w:rsidRPr="00ED1E8C" w:rsidRDefault="006654AA">
      <w:pPr>
        <w:rPr>
          <w:rFonts w:ascii="Times New Roman" w:hAnsi="Times New Roman" w:cs="Times New Roman"/>
          <w:b/>
          <w:bCs/>
          <w:sz w:val="28"/>
          <w:szCs w:val="28"/>
        </w:rPr>
      </w:pPr>
      <w:r w:rsidRPr="00ED1E8C">
        <w:rPr>
          <w:rFonts w:ascii="Times New Roman" w:hAnsi="Times New Roman" w:cs="Times New Roman"/>
          <w:b/>
          <w:bCs/>
          <w:sz w:val="28"/>
          <w:szCs w:val="28"/>
        </w:rPr>
        <w:t>Styrelsens förslag till b</w:t>
      </w:r>
      <w:r w:rsidR="0099569C" w:rsidRPr="00ED1E8C">
        <w:rPr>
          <w:rFonts w:ascii="Times New Roman" w:hAnsi="Times New Roman" w:cs="Times New Roman"/>
          <w:b/>
          <w:bCs/>
          <w:sz w:val="28"/>
          <w:szCs w:val="28"/>
        </w:rPr>
        <w:t>eslut om bemyndigande</w:t>
      </w:r>
    </w:p>
    <w:p w14:paraId="2F4FC182" w14:textId="77777777" w:rsidR="00E45646" w:rsidRPr="00E45646" w:rsidRDefault="00E45646">
      <w:pPr>
        <w:rPr>
          <w:rFonts w:ascii="Times New Roman" w:hAnsi="Times New Roman" w:cs="Times New Roman"/>
          <w:sz w:val="24"/>
          <w:szCs w:val="24"/>
        </w:rPr>
      </w:pPr>
    </w:p>
    <w:p w14:paraId="0ACD878B" w14:textId="7242FC98" w:rsidR="00E45646" w:rsidRPr="00E45646" w:rsidRDefault="00E45646" w:rsidP="00E45646">
      <w:pPr>
        <w:pStyle w:val="paragraph"/>
        <w:spacing w:before="0" w:beforeAutospacing="0" w:after="0" w:afterAutospacing="0"/>
        <w:jc w:val="both"/>
        <w:textAlignment w:val="baseline"/>
      </w:pPr>
      <w:r w:rsidRPr="00E45646">
        <w:rPr>
          <w:rStyle w:val="normaltextrun"/>
        </w:rPr>
        <w:t>Styrelsen föreslår att extra bolagsstämma beslutar att bemyndiga styrelsen, att under tiden fram till nästa årsstämma 202</w:t>
      </w:r>
      <w:r w:rsidR="000F07BC">
        <w:rPr>
          <w:rStyle w:val="normaltextrun"/>
        </w:rPr>
        <w:t>5</w:t>
      </w:r>
      <w:r w:rsidRPr="00E45646">
        <w:rPr>
          <w:rStyle w:val="normaltextrun"/>
        </w:rPr>
        <w:t>, kunna fatta beslut om emission av sammantaget högst antal aktier som berättigar till nyteckning av, eller innebär utgivande av, maximalt antal aktier som ryms inom bolagsordningens gränser, med eller utan avvikelse från aktieägarnas företrädesrätt. </w:t>
      </w:r>
      <w:r w:rsidRPr="00E45646">
        <w:rPr>
          <w:rStyle w:val="eop"/>
        </w:rPr>
        <w:t> </w:t>
      </w:r>
    </w:p>
    <w:p w14:paraId="09D5996B" w14:textId="77777777" w:rsidR="00E45646" w:rsidRPr="00E45646" w:rsidRDefault="00E45646" w:rsidP="00E45646">
      <w:pPr>
        <w:pStyle w:val="paragraph"/>
        <w:spacing w:before="0" w:beforeAutospacing="0" w:after="0" w:afterAutospacing="0"/>
        <w:jc w:val="both"/>
        <w:textAlignment w:val="baseline"/>
      </w:pPr>
      <w:r w:rsidRPr="00E45646">
        <w:rPr>
          <w:rStyle w:val="eop"/>
        </w:rPr>
        <w:t> </w:t>
      </w:r>
    </w:p>
    <w:p w14:paraId="626B6101" w14:textId="77777777" w:rsidR="00E45646" w:rsidRPr="00E45646" w:rsidRDefault="00E45646" w:rsidP="00E45646">
      <w:pPr>
        <w:pStyle w:val="paragraph"/>
        <w:spacing w:before="0" w:beforeAutospacing="0" w:after="0" w:afterAutospacing="0"/>
        <w:jc w:val="both"/>
        <w:textAlignment w:val="baseline"/>
      </w:pPr>
      <w:r w:rsidRPr="00E45646">
        <w:rPr>
          <w:rStyle w:val="normaltextrun"/>
        </w:rPr>
        <w:t>Bemyndigandet skall kunna utnyttjas vid ett eller flera tillfällen samt skall styrelsen äga rätt att fatta beslut om de detaljerade emissionsvillkoren vid varje enskilt tillfälle.</w:t>
      </w:r>
      <w:r w:rsidRPr="00E45646">
        <w:rPr>
          <w:rStyle w:val="eop"/>
        </w:rPr>
        <w:t> </w:t>
      </w:r>
    </w:p>
    <w:p w14:paraId="4C7559F9" w14:textId="77777777" w:rsidR="00E45646" w:rsidRPr="00E45646" w:rsidRDefault="00E45646" w:rsidP="00E45646">
      <w:pPr>
        <w:pStyle w:val="paragraph"/>
        <w:spacing w:before="0" w:beforeAutospacing="0" w:after="0" w:afterAutospacing="0"/>
        <w:jc w:val="both"/>
        <w:textAlignment w:val="baseline"/>
      </w:pPr>
      <w:r w:rsidRPr="00E45646">
        <w:rPr>
          <w:rStyle w:val="eop"/>
        </w:rPr>
        <w:t> </w:t>
      </w:r>
    </w:p>
    <w:p w14:paraId="4D0993E7" w14:textId="77777777" w:rsidR="00E45646" w:rsidRPr="00E45646" w:rsidRDefault="00E45646" w:rsidP="00E45646">
      <w:pPr>
        <w:pStyle w:val="paragraph"/>
        <w:spacing w:before="0" w:beforeAutospacing="0" w:after="0" w:afterAutospacing="0"/>
        <w:jc w:val="both"/>
        <w:textAlignment w:val="baseline"/>
      </w:pPr>
      <w:r w:rsidRPr="00E45646">
        <w:rPr>
          <w:rStyle w:val="normaltextrun"/>
        </w:rPr>
        <w:t>För att bolagets nuvarande aktieägare inte skall missgynnas i förhållande till den eller de utomstående investerare som kan komma att teckna aktier i bolaget, finner styrelsen lämpligt att emission med avvikelse från aktieägarnas företrädesrätt, ska ske till styrelsens marknadsmässigbedömda teckningskurs, med förbehåll för marknadsmässig emissionsrabatt i förekommande fall. Förutom kontant betalning ska betalning även kunna ske med kvittning.</w:t>
      </w:r>
    </w:p>
    <w:p w14:paraId="037BD4B8" w14:textId="77777777" w:rsidR="00E45646" w:rsidRPr="00E45646" w:rsidRDefault="00E45646" w:rsidP="00E45646">
      <w:pPr>
        <w:pStyle w:val="paragraph"/>
        <w:spacing w:before="0" w:beforeAutospacing="0" w:after="0" w:afterAutospacing="0"/>
        <w:jc w:val="both"/>
        <w:textAlignment w:val="baseline"/>
      </w:pPr>
      <w:r w:rsidRPr="00E45646">
        <w:rPr>
          <w:rStyle w:val="eop"/>
        </w:rPr>
        <w:t> </w:t>
      </w:r>
    </w:p>
    <w:p w14:paraId="409C5B7A" w14:textId="77777777" w:rsidR="00E45646" w:rsidRPr="00E45646" w:rsidRDefault="00E45646" w:rsidP="00E45646">
      <w:pPr>
        <w:pStyle w:val="paragraph"/>
        <w:spacing w:before="0" w:beforeAutospacing="0" w:after="0" w:afterAutospacing="0"/>
        <w:jc w:val="both"/>
        <w:textAlignment w:val="baseline"/>
        <w:rPr>
          <w:rStyle w:val="eop"/>
          <w:b/>
          <w:bCs/>
        </w:rPr>
      </w:pPr>
      <w:r w:rsidRPr="00E45646">
        <w:rPr>
          <w:rStyle w:val="normaltextrun"/>
          <w:b/>
          <w:bCs/>
        </w:rPr>
        <w:t>För giltigt beslut erfordras att det har biträtts av aktieägare med minst två tredjedelar av såväl de avgivna rösterna som de aktier som är företrädda vid bolagsstämman.</w:t>
      </w:r>
      <w:r w:rsidRPr="00E45646">
        <w:rPr>
          <w:rStyle w:val="eop"/>
          <w:b/>
          <w:bCs/>
        </w:rPr>
        <w:t> </w:t>
      </w:r>
    </w:p>
    <w:p w14:paraId="496E3FD8" w14:textId="77777777" w:rsidR="00E45646" w:rsidRPr="00E45646" w:rsidRDefault="00E45646" w:rsidP="00E45646">
      <w:pPr>
        <w:pStyle w:val="paragraph"/>
        <w:spacing w:before="0" w:beforeAutospacing="0" w:after="0" w:afterAutospacing="0"/>
        <w:jc w:val="both"/>
        <w:textAlignment w:val="baseline"/>
        <w:rPr>
          <w:rStyle w:val="eop"/>
          <w:b/>
          <w:bCs/>
        </w:rPr>
      </w:pPr>
    </w:p>
    <w:p w14:paraId="25942A38" w14:textId="77777777" w:rsidR="00E45646" w:rsidRPr="00E45646" w:rsidRDefault="00E45646" w:rsidP="00E45646">
      <w:pPr>
        <w:pStyle w:val="paragraph"/>
        <w:spacing w:before="0" w:beforeAutospacing="0" w:after="0" w:afterAutospacing="0"/>
        <w:textAlignment w:val="baseline"/>
        <w:rPr>
          <w:b/>
          <w:bCs/>
        </w:rPr>
      </w:pPr>
      <w:r w:rsidRPr="00E45646">
        <w:rPr>
          <w:rStyle w:val="normaltextrun"/>
          <w:b/>
          <w:bCs/>
        </w:rPr>
        <w:t>Styrelsen eller den styrelsen utser befullmäktigas att besluta om smärre korrigeringar som erfordras för registrering vid Bolagsverket.</w:t>
      </w:r>
      <w:r w:rsidRPr="00E45646">
        <w:rPr>
          <w:rStyle w:val="eop"/>
          <w:b/>
          <w:bCs/>
        </w:rPr>
        <w:t> </w:t>
      </w:r>
    </w:p>
    <w:p w14:paraId="459F4958" w14:textId="77777777" w:rsidR="00E45646" w:rsidRDefault="00E45646"/>
    <w:sectPr w:rsidR="00E45646">
      <w:headerReference w:type="default" r:id="rId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118CBB" w14:textId="77777777" w:rsidR="00036F23" w:rsidRDefault="00036F23" w:rsidP="006654AA">
      <w:pPr>
        <w:spacing w:after="0" w:line="240" w:lineRule="auto"/>
      </w:pPr>
      <w:r>
        <w:separator/>
      </w:r>
    </w:p>
  </w:endnote>
  <w:endnote w:type="continuationSeparator" w:id="0">
    <w:p w14:paraId="76A301C0" w14:textId="77777777" w:rsidR="00036F23" w:rsidRDefault="00036F23" w:rsidP="006654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0CFCE" w14:textId="77777777" w:rsidR="00036F23" w:rsidRDefault="00036F23" w:rsidP="006654AA">
      <w:pPr>
        <w:spacing w:after="0" w:line="240" w:lineRule="auto"/>
      </w:pPr>
      <w:r>
        <w:separator/>
      </w:r>
    </w:p>
  </w:footnote>
  <w:footnote w:type="continuationSeparator" w:id="0">
    <w:p w14:paraId="70396B57" w14:textId="77777777" w:rsidR="00036F23" w:rsidRDefault="00036F23" w:rsidP="006654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93D84" w14:textId="29A92948" w:rsidR="006654AA" w:rsidRDefault="006654AA">
    <w:pPr>
      <w:pStyle w:val="Sidhuvud"/>
    </w:pPr>
    <w:r>
      <w:rPr>
        <w:noProof/>
      </w:rPr>
      <w:drawing>
        <wp:inline distT="0" distB="0" distL="0" distR="0" wp14:anchorId="59A17570" wp14:editId="22233D91">
          <wp:extent cx="1367685" cy="1181100"/>
          <wp:effectExtent l="0" t="0" r="4445" b="0"/>
          <wp:docPr id="839186289" name="Bildobjekt 1" descr="En bild som visar Färggrann, Grafik, kreativite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186289" name="Bildobjekt 1" descr="En bild som visar Färggrann, Grafik, kreativitet&#10;&#10;Automatiskt genererad beskrivni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198" cy="1200541"/>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569C"/>
    <w:rsid w:val="00036F23"/>
    <w:rsid w:val="000F07BC"/>
    <w:rsid w:val="001A55DD"/>
    <w:rsid w:val="00426C49"/>
    <w:rsid w:val="00511BDA"/>
    <w:rsid w:val="00605E73"/>
    <w:rsid w:val="006654AA"/>
    <w:rsid w:val="00807380"/>
    <w:rsid w:val="00967D8E"/>
    <w:rsid w:val="0099569C"/>
    <w:rsid w:val="00CA671B"/>
    <w:rsid w:val="00E45646"/>
    <w:rsid w:val="00ED1E8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4D297"/>
  <w15:chartTrackingRefBased/>
  <w15:docId w15:val="{E0C69213-F0A7-4A58-979F-56908209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customStyle="1" w:styleId="paragraph">
    <w:name w:val="paragraph"/>
    <w:basedOn w:val="Normal"/>
    <w:rsid w:val="00E45646"/>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E45646"/>
  </w:style>
  <w:style w:type="character" w:customStyle="1" w:styleId="eop">
    <w:name w:val="eop"/>
    <w:basedOn w:val="Standardstycketeckensnitt"/>
    <w:rsid w:val="00E45646"/>
  </w:style>
  <w:style w:type="paragraph" w:styleId="Sidhuvud">
    <w:name w:val="header"/>
    <w:basedOn w:val="Normal"/>
    <w:link w:val="SidhuvudChar"/>
    <w:uiPriority w:val="99"/>
    <w:unhideWhenUsed/>
    <w:rsid w:val="006654A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6654AA"/>
  </w:style>
  <w:style w:type="paragraph" w:styleId="Sidfot">
    <w:name w:val="footer"/>
    <w:basedOn w:val="Normal"/>
    <w:link w:val="SidfotChar"/>
    <w:uiPriority w:val="99"/>
    <w:unhideWhenUsed/>
    <w:rsid w:val="006654A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6654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218</Words>
  <Characters>1160</Characters>
  <Application>Microsoft Office Word</Application>
  <DocSecurity>0</DocSecurity>
  <Lines>9</Lines>
  <Paragraphs>2</Paragraphs>
  <ScaleCrop>false</ScaleCrop>
  <Company/>
  <LinksUpToDate>false</LinksUpToDate>
  <CharactersWithSpaces>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Sakhnini</dc:creator>
  <cp:keywords/>
  <dc:description/>
  <cp:lastModifiedBy>Sara Sakhnini</cp:lastModifiedBy>
  <cp:revision>7</cp:revision>
  <dcterms:created xsi:type="dcterms:W3CDTF">2024-02-08T20:32:00Z</dcterms:created>
  <dcterms:modified xsi:type="dcterms:W3CDTF">2024-02-13T16:03:00Z</dcterms:modified>
</cp:coreProperties>
</file>